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B487B" w14:textId="5C5D1DED" w:rsidR="00756427" w:rsidRPr="00855D91" w:rsidRDefault="00756427" w:rsidP="00502BDD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</w:p>
    <w:p w14:paraId="5FB433EA" w14:textId="784CE68B" w:rsidR="001D4D36" w:rsidRDefault="001D4D36" w:rsidP="00430189">
      <w:pPr>
        <w:spacing w:before="240"/>
        <w:ind w:left="5103" w:right="49"/>
        <w:jc w:val="both"/>
        <w:rPr>
          <w:rFonts w:ascii="Arial" w:eastAsia="Arial Nova" w:hAnsi="Arial" w:cs="Arial"/>
          <w:b/>
          <w:sz w:val="20"/>
          <w:szCs w:val="20"/>
        </w:rPr>
      </w:pPr>
      <w:bookmarkStart w:id="0" w:name="_Hlk155772764"/>
      <w:r w:rsidRPr="00D359C3">
        <w:rPr>
          <w:rFonts w:ascii="Arial" w:hAnsi="Arial" w:cs="Arial"/>
          <w:sz w:val="24"/>
          <w:szCs w:val="24"/>
        </w:rPr>
        <w:t xml:space="preserve">JUICIO PARA LA PROTECCIÓN DE LOS DERECHOS POLÍTICO-ELECTORALES DEL </w:t>
      </w:r>
      <w:r>
        <w:rPr>
          <w:rFonts w:ascii="Arial" w:hAnsi="Arial" w:cs="Arial"/>
          <w:sz w:val="24"/>
          <w:szCs w:val="24"/>
        </w:rPr>
        <w:t xml:space="preserve">Y LA </w:t>
      </w:r>
      <w:r w:rsidRPr="00D359C3">
        <w:rPr>
          <w:rFonts w:ascii="Arial" w:hAnsi="Arial" w:cs="Arial"/>
          <w:sz w:val="24"/>
          <w:szCs w:val="24"/>
        </w:rPr>
        <w:t>CIUDADAN</w:t>
      </w:r>
      <w:r>
        <w:rPr>
          <w:rFonts w:ascii="Arial" w:hAnsi="Arial" w:cs="Arial"/>
          <w:sz w:val="24"/>
          <w:szCs w:val="24"/>
        </w:rPr>
        <w:t>A</w:t>
      </w:r>
      <w:bookmarkEnd w:id="0"/>
      <w:r>
        <w:rPr>
          <w:rFonts w:ascii="Arial" w:eastAsia="Arial Nova" w:hAnsi="Arial" w:cs="Arial"/>
          <w:b/>
          <w:sz w:val="20"/>
          <w:szCs w:val="20"/>
        </w:rPr>
        <w:t>.</w:t>
      </w:r>
    </w:p>
    <w:p w14:paraId="4875AC8D" w14:textId="224C3EA7" w:rsidR="00430189" w:rsidRPr="00430189" w:rsidRDefault="00430189" w:rsidP="00430189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 xml:space="preserve">EXPEDIENTE: </w:t>
      </w:r>
      <w:r w:rsidR="00DD5B42" w:rsidRPr="00430189">
        <w:rPr>
          <w:rFonts w:ascii="Arial" w:eastAsia="Arial Nova" w:hAnsi="Arial" w:cs="Arial"/>
          <w:sz w:val="20"/>
          <w:szCs w:val="20"/>
        </w:rPr>
        <w:t>TEEA-</w:t>
      </w:r>
      <w:r w:rsidR="001D4D36">
        <w:rPr>
          <w:rFonts w:ascii="Arial" w:eastAsia="Arial Nova" w:hAnsi="Arial" w:cs="Arial"/>
          <w:sz w:val="20"/>
          <w:szCs w:val="20"/>
        </w:rPr>
        <w:t>JDC</w:t>
      </w:r>
      <w:r w:rsidR="00DD5B42">
        <w:rPr>
          <w:rFonts w:ascii="Arial" w:eastAsia="Arial Nova" w:hAnsi="Arial" w:cs="Arial"/>
          <w:sz w:val="20"/>
          <w:szCs w:val="20"/>
        </w:rPr>
        <w:t>-0</w:t>
      </w:r>
      <w:r w:rsidR="001D4D36">
        <w:rPr>
          <w:rFonts w:ascii="Arial" w:eastAsia="Arial Nova" w:hAnsi="Arial" w:cs="Arial"/>
          <w:sz w:val="20"/>
          <w:szCs w:val="20"/>
        </w:rPr>
        <w:t>2</w:t>
      </w:r>
      <w:r w:rsidR="00DF2AB3">
        <w:rPr>
          <w:rFonts w:ascii="Arial" w:eastAsia="Arial Nova" w:hAnsi="Arial" w:cs="Arial"/>
          <w:sz w:val="20"/>
          <w:szCs w:val="20"/>
        </w:rPr>
        <w:t>7</w:t>
      </w:r>
      <w:r w:rsidR="00DD5B42" w:rsidRPr="00430189">
        <w:rPr>
          <w:rFonts w:ascii="Arial" w:eastAsia="Arial Nova" w:hAnsi="Arial" w:cs="Arial"/>
          <w:sz w:val="20"/>
          <w:szCs w:val="20"/>
        </w:rPr>
        <w:t>/202</w:t>
      </w:r>
      <w:r w:rsidR="00DD5B42">
        <w:rPr>
          <w:rFonts w:ascii="Arial" w:eastAsia="Arial Nova" w:hAnsi="Arial" w:cs="Arial"/>
          <w:sz w:val="20"/>
          <w:szCs w:val="20"/>
        </w:rPr>
        <w:t>3</w:t>
      </w:r>
    </w:p>
    <w:p w14:paraId="2D05F930" w14:textId="1DA3D092" w:rsidR="001D4D36" w:rsidRDefault="001D4D36" w:rsidP="009E19C2">
      <w:pPr>
        <w:spacing w:before="240"/>
        <w:ind w:left="5103" w:right="49"/>
        <w:jc w:val="both"/>
        <w:rPr>
          <w:rFonts w:ascii="Arial" w:eastAsia="Arial Nova" w:hAnsi="Arial" w:cs="Arial"/>
          <w:bCs/>
          <w:sz w:val="20"/>
          <w:szCs w:val="20"/>
        </w:rPr>
      </w:pPr>
      <w:bookmarkStart w:id="1" w:name="_Hlk130985816"/>
      <w:r w:rsidRPr="00423E10">
        <w:rPr>
          <w:rFonts w:ascii="Arial" w:eastAsia="Arial Nova" w:hAnsi="Arial" w:cs="Arial"/>
          <w:b/>
          <w:sz w:val="20"/>
          <w:szCs w:val="20"/>
        </w:rPr>
        <w:t xml:space="preserve">PARTE PROMOVENTE: </w:t>
      </w:r>
      <w:r w:rsidR="00DD5B42">
        <w:rPr>
          <w:rFonts w:ascii="Arial" w:eastAsia="Arial Nova" w:hAnsi="Arial" w:cs="Arial"/>
          <w:b/>
          <w:sz w:val="20"/>
          <w:szCs w:val="20"/>
        </w:rPr>
        <w:t xml:space="preserve"> </w:t>
      </w:r>
      <w:bookmarkStart w:id="2" w:name="_Hlk155773177"/>
      <w:bookmarkEnd w:id="1"/>
      <w:r w:rsidR="00DF2AB3" w:rsidRPr="00DF2AB3">
        <w:rPr>
          <w:rFonts w:ascii="Arial" w:eastAsia="Arial Nova" w:hAnsi="Arial" w:cs="Arial"/>
          <w:bCs/>
          <w:sz w:val="20"/>
          <w:szCs w:val="20"/>
        </w:rPr>
        <w:t>C. MARÍA DE LOS ÁNGELES LÓPEZ BECERRA</w:t>
      </w:r>
      <w:r w:rsidR="00DF2AB3" w:rsidRPr="001D4D36">
        <w:rPr>
          <w:rFonts w:ascii="Arial" w:eastAsia="Arial Nova" w:hAnsi="Arial" w:cs="Arial"/>
          <w:bCs/>
          <w:sz w:val="20"/>
          <w:szCs w:val="20"/>
        </w:rPr>
        <w:t xml:space="preserve"> </w:t>
      </w:r>
      <w:bookmarkEnd w:id="2"/>
    </w:p>
    <w:p w14:paraId="76427132" w14:textId="5232E370" w:rsidR="001D4D36" w:rsidRDefault="001D4D36" w:rsidP="009E19C2">
      <w:pPr>
        <w:spacing w:before="240"/>
        <w:ind w:left="5103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 Nova" w:hAnsi="Arial" w:cs="Arial"/>
          <w:b/>
          <w:sz w:val="20"/>
          <w:szCs w:val="20"/>
        </w:rPr>
        <w:t>RESPONSABLE</w:t>
      </w:r>
      <w:r w:rsidR="00423E10" w:rsidRPr="00423E10">
        <w:rPr>
          <w:rFonts w:ascii="Arial" w:eastAsia="Arial Nova" w:hAnsi="Arial" w:cs="Arial"/>
          <w:b/>
          <w:sz w:val="20"/>
          <w:szCs w:val="20"/>
        </w:rPr>
        <w:t xml:space="preserve">: </w:t>
      </w:r>
      <w:r w:rsidR="00423E10" w:rsidRPr="00423E10">
        <w:rPr>
          <w:rFonts w:ascii="Arial" w:hAnsi="Arial" w:cs="Arial"/>
          <w:sz w:val="20"/>
          <w:szCs w:val="20"/>
        </w:rPr>
        <w:t xml:space="preserve"> </w:t>
      </w:r>
      <w:bookmarkStart w:id="3" w:name="_Hlk155772870"/>
      <w:r w:rsidRPr="001D4D36">
        <w:rPr>
          <w:rFonts w:ascii="Arial" w:hAnsi="Arial" w:cs="Arial"/>
          <w:sz w:val="20"/>
          <w:szCs w:val="20"/>
        </w:rPr>
        <w:t xml:space="preserve">PODER LEGISLATIVO DEL ESTADO DE AGUASCALIENTES </w:t>
      </w:r>
      <w:bookmarkEnd w:id="3"/>
    </w:p>
    <w:p w14:paraId="19F13D14" w14:textId="1FB23898" w:rsidR="009E19C2" w:rsidRDefault="00794723" w:rsidP="009E19C2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  <w:r w:rsidRPr="00430189">
        <w:rPr>
          <w:rFonts w:ascii="Arial" w:eastAsia="Arial Nova" w:hAnsi="Arial" w:cs="Arial"/>
          <w:b/>
          <w:sz w:val="20"/>
          <w:szCs w:val="20"/>
        </w:rPr>
        <w:t>MAGISTRATURA PONENTE:</w:t>
      </w:r>
      <w:r w:rsidRPr="00430189">
        <w:rPr>
          <w:rFonts w:ascii="Arial" w:eastAsia="Arial Nova" w:hAnsi="Arial" w:cs="Arial"/>
          <w:sz w:val="20"/>
          <w:szCs w:val="20"/>
        </w:rPr>
        <w:t xml:space="preserve"> </w:t>
      </w:r>
      <w:r w:rsidR="00DF2AB3" w:rsidRPr="00130CD6">
        <w:rPr>
          <w:rFonts w:ascii="Arial" w:hAnsi="Arial" w:cs="Arial"/>
          <w:sz w:val="20"/>
          <w:szCs w:val="20"/>
        </w:rPr>
        <w:t>NÉSTOR ENRIQUE RIVERA LÓPEZ</w:t>
      </w:r>
      <w:r w:rsidR="009935B2">
        <w:rPr>
          <w:rFonts w:ascii="Arial" w:eastAsia="Arial Nova" w:hAnsi="Arial" w:cs="Arial"/>
          <w:sz w:val="20"/>
          <w:szCs w:val="20"/>
        </w:rPr>
        <w:t>.</w:t>
      </w:r>
    </w:p>
    <w:p w14:paraId="046D826D" w14:textId="77777777" w:rsidR="00435CF0" w:rsidRDefault="00435CF0" w:rsidP="009E19C2">
      <w:pPr>
        <w:spacing w:before="240"/>
        <w:ind w:left="5103" w:right="49"/>
        <w:jc w:val="both"/>
        <w:rPr>
          <w:rFonts w:ascii="Arial" w:eastAsia="Arial Nova" w:hAnsi="Arial" w:cs="Arial"/>
          <w:sz w:val="20"/>
          <w:szCs w:val="20"/>
        </w:rPr>
      </w:pPr>
    </w:p>
    <w:p w14:paraId="0D7DC01A" w14:textId="635C2086" w:rsidR="004850C7" w:rsidRDefault="00435CF0" w:rsidP="00435CF0">
      <w:pPr>
        <w:pStyle w:val="Encabezado"/>
        <w:rPr>
          <w:rFonts w:ascii="Century Gothic" w:hAnsi="Century Gothic"/>
          <w:b/>
          <w:sz w:val="20"/>
          <w:szCs w:val="18"/>
        </w:rPr>
      </w:pPr>
      <w:r w:rsidRPr="005A7DD8">
        <w:rPr>
          <w:rFonts w:ascii="Century Gothic" w:hAnsi="Century Gothic"/>
          <w:b/>
          <w:sz w:val="20"/>
          <w:szCs w:val="18"/>
        </w:rPr>
        <w:t>Aguascalientes, Aguascalientes a</w:t>
      </w:r>
      <w:r>
        <w:rPr>
          <w:rFonts w:ascii="Century Gothic" w:hAnsi="Century Gothic"/>
          <w:b/>
          <w:sz w:val="20"/>
          <w:szCs w:val="18"/>
        </w:rPr>
        <w:t xml:space="preserve"> </w:t>
      </w:r>
      <w:r w:rsidR="001D4D36">
        <w:rPr>
          <w:rFonts w:ascii="Century Gothic" w:hAnsi="Century Gothic"/>
          <w:b/>
          <w:sz w:val="20"/>
          <w:szCs w:val="18"/>
        </w:rPr>
        <w:t>diez</w:t>
      </w:r>
      <w:r>
        <w:rPr>
          <w:rFonts w:ascii="Century Gothic" w:hAnsi="Century Gothic"/>
          <w:b/>
          <w:sz w:val="20"/>
          <w:szCs w:val="18"/>
        </w:rPr>
        <w:t xml:space="preserve"> de </w:t>
      </w:r>
      <w:r w:rsidR="009935B2">
        <w:rPr>
          <w:rFonts w:ascii="Century Gothic" w:hAnsi="Century Gothic"/>
          <w:b/>
          <w:sz w:val="20"/>
          <w:szCs w:val="18"/>
        </w:rPr>
        <w:t>enero</w:t>
      </w:r>
      <w:r>
        <w:rPr>
          <w:rFonts w:ascii="Century Gothic" w:hAnsi="Century Gothic"/>
          <w:b/>
          <w:sz w:val="20"/>
          <w:szCs w:val="18"/>
        </w:rPr>
        <w:t xml:space="preserve"> </w:t>
      </w:r>
      <w:r w:rsidRPr="005A7DD8">
        <w:rPr>
          <w:rFonts w:ascii="Century Gothic" w:hAnsi="Century Gothic"/>
          <w:b/>
          <w:sz w:val="20"/>
          <w:szCs w:val="18"/>
        </w:rPr>
        <w:t>de dos mil veint</w:t>
      </w:r>
      <w:r>
        <w:rPr>
          <w:rFonts w:ascii="Century Gothic" w:hAnsi="Century Gothic"/>
          <w:b/>
          <w:sz w:val="20"/>
          <w:szCs w:val="18"/>
        </w:rPr>
        <w:t>i</w:t>
      </w:r>
      <w:r w:rsidR="009935B2">
        <w:rPr>
          <w:rFonts w:ascii="Century Gothic" w:hAnsi="Century Gothic"/>
          <w:b/>
          <w:sz w:val="20"/>
          <w:szCs w:val="18"/>
        </w:rPr>
        <w:t>cuatro</w:t>
      </w:r>
      <w:r w:rsidRPr="005A7DD8">
        <w:rPr>
          <w:rFonts w:ascii="Century Gothic" w:hAnsi="Century Gothic"/>
          <w:b/>
          <w:sz w:val="20"/>
          <w:szCs w:val="18"/>
        </w:rPr>
        <w:t>.</w:t>
      </w:r>
    </w:p>
    <w:p w14:paraId="5B4A9E64" w14:textId="77777777" w:rsidR="00435CF0" w:rsidRPr="00435CF0" w:rsidRDefault="00435CF0" w:rsidP="00435CF0">
      <w:pPr>
        <w:pStyle w:val="Encabezado"/>
        <w:rPr>
          <w:rFonts w:ascii="Century Gothic" w:hAnsi="Century Gothic"/>
          <w:b/>
          <w:sz w:val="20"/>
          <w:szCs w:val="18"/>
        </w:rPr>
      </w:pPr>
    </w:p>
    <w:p w14:paraId="24BA5031" w14:textId="6DAB86F3" w:rsidR="00224B05" w:rsidRPr="00C90097" w:rsidRDefault="00855D91" w:rsidP="00396B43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V I S T O </w:t>
      </w:r>
      <w:r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el estado actual que guardan las constancias procesales que integran </w:t>
      </w:r>
      <w:r w:rsidR="001D4D36">
        <w:rPr>
          <w:rFonts w:ascii="Arial" w:eastAsia="Times New Roman" w:hAnsi="Arial" w:cs="Arial"/>
          <w:sz w:val="20"/>
          <w:szCs w:val="20"/>
          <w:lang w:eastAsia="es-ES"/>
        </w:rPr>
        <w:t>el Juicio para la Protección de los Derechos Político-Electorales del y la ciudadana</w:t>
      </w:r>
      <w:r w:rsidR="00DB2702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, promovido </w:t>
      </w:r>
      <w:r w:rsidR="009E19C2" w:rsidRPr="00124D89">
        <w:rPr>
          <w:rFonts w:ascii="Arial" w:eastAsia="Times New Roman" w:hAnsi="Arial" w:cs="Arial"/>
          <w:sz w:val="20"/>
          <w:szCs w:val="20"/>
          <w:lang w:eastAsia="es-ES"/>
        </w:rPr>
        <w:t>por</w:t>
      </w:r>
      <w:r w:rsidR="005D3D54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D5B42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DF2AB3" w:rsidRPr="00DF2AB3">
        <w:rPr>
          <w:rFonts w:ascii="Arial" w:eastAsia="Arial Nova" w:hAnsi="Arial" w:cs="Arial"/>
          <w:bCs/>
          <w:sz w:val="20"/>
          <w:szCs w:val="20"/>
        </w:rPr>
        <w:t>C. María De Los Ángeles López Becerra</w:t>
      </w:r>
      <w:r w:rsidR="009E19C2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335F32" w:rsidRPr="00124D89">
        <w:rPr>
          <w:rFonts w:ascii="Arial" w:eastAsia="Times New Roman" w:hAnsi="Arial" w:cs="Arial"/>
          <w:sz w:val="20"/>
          <w:szCs w:val="20"/>
          <w:lang w:eastAsia="es-ES"/>
        </w:rPr>
        <w:t>en contra</w:t>
      </w:r>
      <w:r w:rsidR="00423E10">
        <w:rPr>
          <w:rFonts w:ascii="Arial" w:eastAsia="Times New Roman" w:hAnsi="Arial" w:cs="Arial"/>
          <w:sz w:val="20"/>
          <w:szCs w:val="20"/>
          <w:lang w:eastAsia="es-ES"/>
        </w:rPr>
        <w:t xml:space="preserve"> del</w:t>
      </w:r>
      <w:r w:rsidR="00DD5B4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1D4D36">
        <w:rPr>
          <w:rFonts w:ascii="Arial" w:eastAsia="Times New Roman" w:hAnsi="Arial" w:cs="Arial"/>
          <w:sz w:val="20"/>
          <w:szCs w:val="20"/>
          <w:lang w:eastAsia="es-ES"/>
        </w:rPr>
        <w:t>P</w:t>
      </w:r>
      <w:r w:rsidR="001D4D36" w:rsidRPr="001D4D36">
        <w:rPr>
          <w:rFonts w:ascii="Arial" w:eastAsia="Times New Roman" w:hAnsi="Arial" w:cs="Arial"/>
          <w:sz w:val="20"/>
          <w:szCs w:val="20"/>
          <w:lang w:eastAsia="es-ES"/>
        </w:rPr>
        <w:t xml:space="preserve">oder </w:t>
      </w:r>
      <w:r w:rsidR="001D4D36">
        <w:rPr>
          <w:rFonts w:ascii="Arial" w:eastAsia="Times New Roman" w:hAnsi="Arial" w:cs="Arial"/>
          <w:sz w:val="20"/>
          <w:szCs w:val="20"/>
          <w:lang w:eastAsia="es-ES"/>
        </w:rPr>
        <w:t>L</w:t>
      </w:r>
      <w:r w:rsidR="001D4D36" w:rsidRPr="001D4D36">
        <w:rPr>
          <w:rFonts w:ascii="Arial" w:eastAsia="Times New Roman" w:hAnsi="Arial" w:cs="Arial"/>
          <w:sz w:val="20"/>
          <w:szCs w:val="20"/>
          <w:lang w:eastAsia="es-ES"/>
        </w:rPr>
        <w:t xml:space="preserve">egislativo del </w:t>
      </w:r>
      <w:r w:rsidR="001D4D36">
        <w:rPr>
          <w:rFonts w:ascii="Arial" w:eastAsia="Times New Roman" w:hAnsi="Arial" w:cs="Arial"/>
          <w:sz w:val="20"/>
          <w:szCs w:val="20"/>
          <w:lang w:eastAsia="es-ES"/>
        </w:rPr>
        <w:t>E</w:t>
      </w:r>
      <w:r w:rsidR="001D4D36" w:rsidRPr="001D4D36">
        <w:rPr>
          <w:rFonts w:ascii="Arial" w:eastAsia="Times New Roman" w:hAnsi="Arial" w:cs="Arial"/>
          <w:sz w:val="20"/>
          <w:szCs w:val="20"/>
          <w:lang w:eastAsia="es-ES"/>
        </w:rPr>
        <w:t>stado de Aguascalientes</w:t>
      </w:r>
      <w:r w:rsidR="005D46CF">
        <w:rPr>
          <w:rFonts w:ascii="Arial" w:hAnsi="Arial" w:cs="Arial"/>
          <w:sz w:val="20"/>
          <w:szCs w:val="20"/>
        </w:rPr>
        <w:t>,</w:t>
      </w:r>
      <w:r w:rsidR="005D46CF">
        <w:rPr>
          <w:rFonts w:ascii="Arial" w:hAnsi="Arial" w:cs="Arial"/>
          <w:bCs/>
          <w:sz w:val="20"/>
          <w:szCs w:val="20"/>
        </w:rPr>
        <w:t xml:space="preserve"> </w:t>
      </w:r>
      <w:r w:rsidR="005D3D54" w:rsidRPr="00124D89">
        <w:rPr>
          <w:rFonts w:ascii="Arial" w:eastAsia="Times New Roman" w:hAnsi="Arial" w:cs="Arial"/>
          <w:bCs/>
          <w:sz w:val="20"/>
          <w:szCs w:val="20"/>
          <w:lang w:eastAsia="es-ES"/>
        </w:rPr>
        <w:t>en</w:t>
      </w:r>
      <w:r w:rsidR="005D3D54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virtud de qu</w:t>
      </w:r>
      <w:r w:rsidR="00972150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e 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la 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Magistra</w:t>
      </w:r>
      <w:r w:rsidR="00C90097">
        <w:rPr>
          <w:rFonts w:ascii="Arial" w:eastAsia="Times New Roman" w:hAnsi="Arial" w:cs="Arial"/>
          <w:sz w:val="20"/>
          <w:szCs w:val="20"/>
          <w:lang w:eastAsia="es-ES"/>
        </w:rPr>
        <w:t>tura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C329B6">
        <w:rPr>
          <w:rFonts w:ascii="Arial" w:eastAsia="Times New Roman" w:hAnsi="Arial" w:cs="Arial"/>
          <w:sz w:val="20"/>
          <w:szCs w:val="20"/>
          <w:lang w:eastAsia="es-ES"/>
        </w:rPr>
        <w:t>i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>nstructor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224B05" w:rsidRPr="00124D89">
        <w:rPr>
          <w:rFonts w:ascii="Arial" w:eastAsia="Times New Roman" w:hAnsi="Arial" w:cs="Arial"/>
          <w:sz w:val="20"/>
          <w:szCs w:val="20"/>
          <w:lang w:eastAsia="es-ES"/>
        </w:rPr>
        <w:t xml:space="preserve"> ha elaborado el proyecto de resolución respectivo, con fundamento en lo previsto por el artículo 357 del Código Electoral del Estado de Aguascalientes,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315C9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se acuerda</w:t>
      </w:r>
      <w:r w:rsidR="00224B05" w:rsidRPr="00124D89">
        <w:rPr>
          <w:rFonts w:ascii="Arial" w:eastAsia="Times New Roman" w:hAnsi="Arial" w:cs="Arial"/>
          <w:b/>
          <w:sz w:val="20"/>
          <w:szCs w:val="20"/>
          <w:lang w:eastAsia="es-ES"/>
        </w:rPr>
        <w:t>:</w:t>
      </w:r>
    </w:p>
    <w:p w14:paraId="1AA32CE3" w14:textId="77777777" w:rsidR="00AB7274" w:rsidRPr="004069F0" w:rsidRDefault="00AB7274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0FDC614" w14:textId="6D6F2256" w:rsidR="00224B0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PRIMERO.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Se señalan</w:t>
      </w:r>
      <w:r w:rsidRPr="004069F0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las</w:t>
      </w:r>
      <w:r w:rsidR="00407295" w:rsidRPr="004069F0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</w:t>
      </w:r>
      <w:r w:rsidR="00A61D80" w:rsidRPr="001D4D36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1</w:t>
      </w:r>
      <w:r w:rsidR="004850C7" w:rsidRPr="001D4D36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2</w:t>
      </w:r>
      <w:r w:rsidR="00260787" w:rsidRPr="001D4D36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:</w:t>
      </w:r>
      <w:r w:rsidR="00EF30E2" w:rsidRPr="001D4D36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0</w:t>
      </w:r>
      <w:r w:rsidR="00396B43" w:rsidRPr="001D4D36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>0</w:t>
      </w:r>
      <w:r w:rsidR="00260787" w:rsidRPr="001D4D36">
        <w:rPr>
          <w:rFonts w:ascii="Arial" w:eastAsia="Times New Roman" w:hAnsi="Arial" w:cs="Arial"/>
          <w:b/>
          <w:sz w:val="20"/>
          <w:szCs w:val="20"/>
          <w:highlight w:val="yellow"/>
          <w:lang w:eastAsia="es-ES"/>
        </w:rPr>
        <w:t xml:space="preserve"> horas</w:t>
      </w:r>
      <w:r w:rsidR="00315C95"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,</w:t>
      </w:r>
      <w:r w:rsidR="00315C9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día </w:t>
      </w:r>
      <w:r w:rsidR="001D4D3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once</w:t>
      </w:r>
      <w:r w:rsidR="0079472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de </w:t>
      </w:r>
      <w:r w:rsidR="009935B2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enero</w:t>
      </w:r>
      <w:r w:rsidR="00A65003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315C95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de dos mil </w:t>
      </w:r>
      <w:r w:rsidR="0047446D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veint</w:t>
      </w:r>
      <w:r w:rsidR="009935B2">
        <w:rPr>
          <w:rFonts w:ascii="Arial" w:eastAsia="Times New Roman" w:hAnsi="Arial" w:cs="Arial"/>
          <w:bCs/>
          <w:sz w:val="20"/>
          <w:szCs w:val="20"/>
          <w:lang w:eastAsia="es-ES"/>
        </w:rPr>
        <w:t>icuatro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para que tenga verificativo la</w:t>
      </w:r>
      <w:r w:rsidR="00862F6B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1D4D36">
        <w:rPr>
          <w:rFonts w:ascii="Arial" w:eastAsia="Times New Roman" w:hAnsi="Arial" w:cs="Arial"/>
          <w:b/>
          <w:bCs/>
          <w:sz w:val="20"/>
          <w:szCs w:val="20"/>
          <w:lang w:eastAsia="es-ES"/>
        </w:rPr>
        <w:t>Segunda</w:t>
      </w:r>
      <w:r w:rsidR="004850C7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 </w:t>
      </w:r>
      <w:r w:rsidR="00673230">
        <w:rPr>
          <w:rFonts w:ascii="Arial" w:eastAsia="Times New Roman" w:hAnsi="Arial" w:cs="Arial"/>
          <w:b/>
          <w:bCs/>
          <w:sz w:val="20"/>
          <w:szCs w:val="20"/>
          <w:lang w:eastAsia="es-ES"/>
        </w:rPr>
        <w:t xml:space="preserve">sesión </w:t>
      </w:r>
      <w:r w:rsidR="00A15893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>pública</w:t>
      </w:r>
      <w:r w:rsidR="00BA6EB2" w:rsidRPr="00F12477">
        <w:rPr>
          <w:rFonts w:ascii="Arial" w:eastAsia="Times New Roman" w:hAnsi="Arial" w:cs="Arial"/>
          <w:bCs/>
          <w:sz w:val="20"/>
          <w:szCs w:val="20"/>
          <w:lang w:eastAsia="es-ES"/>
        </w:rPr>
        <w:t xml:space="preserve"> de resolución 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del proyecto señalado. </w:t>
      </w:r>
      <w:r w:rsidR="008A7D0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69F0C14" w14:textId="77777777" w:rsidR="00C85115" w:rsidRPr="004069F0" w:rsidRDefault="00C85115" w:rsidP="00224B0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8973E95" w14:textId="2BEB7063" w:rsidR="00C85115" w:rsidRPr="004069F0" w:rsidRDefault="00224B05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SEGUNDO. </w:t>
      </w:r>
      <w:r w:rsidR="00240EEC" w:rsidRPr="004069F0">
        <w:rPr>
          <w:rFonts w:ascii="Arial" w:eastAsia="Times New Roman" w:hAnsi="Arial" w:cs="Arial"/>
          <w:sz w:val="20"/>
          <w:szCs w:val="20"/>
          <w:lang w:eastAsia="es-ES"/>
        </w:rPr>
        <w:t>Convóquese y córrasele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traslado con copia del r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eferido proyecto a l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a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</w:t>
      </w:r>
      <w:r w:rsidR="00A65003">
        <w:rPr>
          <w:rFonts w:ascii="Arial" w:eastAsia="Times New Roman" w:hAnsi="Arial" w:cs="Arial"/>
          <w:sz w:val="20"/>
          <w:szCs w:val="20"/>
          <w:lang w:eastAsia="es-ES"/>
        </w:rPr>
        <w:t>turas</w:t>
      </w:r>
      <w:r w:rsidR="00C8511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 este ó</w:t>
      </w:r>
      <w:r w:rsidR="0005289C" w:rsidRPr="004069F0">
        <w:rPr>
          <w:rFonts w:ascii="Arial" w:eastAsia="Times New Roman" w:hAnsi="Arial" w:cs="Arial"/>
          <w:sz w:val="20"/>
          <w:szCs w:val="20"/>
          <w:lang w:eastAsia="es-ES"/>
        </w:rPr>
        <w:t>rgano jurisdiccional.</w:t>
      </w:r>
    </w:p>
    <w:p w14:paraId="22A496EE" w14:textId="0FB33224" w:rsidR="00224B05" w:rsidRPr="004069F0" w:rsidRDefault="0005289C" w:rsidP="00224B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1F3EDBA4" w14:textId="43148E0A" w:rsidR="006C31C9" w:rsidRPr="004069F0" w:rsidRDefault="00224B05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TERCERO. -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Publíquese en los estrados físicos y electrónicos de esta Autoridad, una lista de los asuntos a tratar en la sesión de referencia. </w:t>
      </w:r>
    </w:p>
    <w:p w14:paraId="0699F326" w14:textId="77777777" w:rsidR="00F77796" w:rsidRPr="004069F0" w:rsidRDefault="00F77796" w:rsidP="006C31C9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497CE3E1" w14:textId="77777777" w:rsidR="00224B05" w:rsidRPr="004069F0" w:rsidRDefault="00315C95" w:rsidP="00224B05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b/>
          <w:sz w:val="20"/>
          <w:szCs w:val="20"/>
          <w:lang w:eastAsia="es-ES"/>
        </w:rPr>
        <w:t>Notifíquese por estrados y cúmplase.</w:t>
      </w:r>
    </w:p>
    <w:p w14:paraId="5FD087A1" w14:textId="309EA9B7" w:rsidR="00E15976" w:rsidRPr="009E19C2" w:rsidRDefault="0005289C" w:rsidP="00224B0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Así lo acordó y firma </w:t>
      </w:r>
      <w:r w:rsidR="00673230">
        <w:rPr>
          <w:rFonts w:ascii="Arial" w:eastAsia="Times New Roman" w:hAnsi="Arial" w:cs="Arial"/>
          <w:sz w:val="20"/>
          <w:szCs w:val="20"/>
          <w:lang w:eastAsia="es-ES"/>
        </w:rPr>
        <w:t>el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Magistrad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gramStart"/>
      <w:r w:rsidRPr="004069F0">
        <w:rPr>
          <w:rFonts w:ascii="Arial" w:eastAsia="Times New Roman" w:hAnsi="Arial" w:cs="Arial"/>
          <w:sz w:val="20"/>
          <w:szCs w:val="20"/>
          <w:lang w:eastAsia="es-ES"/>
        </w:rPr>
        <w:t>President</w:t>
      </w:r>
      <w:r w:rsidR="008339FC">
        <w:rPr>
          <w:rFonts w:ascii="Arial" w:eastAsia="Times New Roman" w:hAnsi="Arial" w:cs="Arial"/>
          <w:sz w:val="20"/>
          <w:szCs w:val="20"/>
          <w:lang w:eastAsia="es-ES"/>
        </w:rPr>
        <w:t>e</w:t>
      </w:r>
      <w:proofErr w:type="gramEnd"/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 del Tribunal </w:t>
      </w:r>
      <w:r w:rsidR="004A43F1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Electoral 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>del Estado de Aguascalientes, asistido del Secretario General de Acuerdos</w:t>
      </w:r>
      <w:r w:rsidR="0047446D">
        <w:rPr>
          <w:rFonts w:ascii="Arial" w:eastAsia="Times New Roman" w:hAnsi="Arial" w:cs="Arial"/>
          <w:sz w:val="20"/>
          <w:szCs w:val="20"/>
          <w:lang w:eastAsia="es-ES"/>
        </w:rPr>
        <w:t xml:space="preserve"> en funciones</w:t>
      </w:r>
      <w:r w:rsidR="00224B05" w:rsidRPr="004069F0">
        <w:rPr>
          <w:rFonts w:ascii="Arial" w:eastAsia="Times New Roman" w:hAnsi="Arial" w:cs="Arial"/>
          <w:sz w:val="20"/>
          <w:szCs w:val="20"/>
          <w:lang w:eastAsia="es-ES"/>
        </w:rPr>
        <w:t xml:space="preserve">, quien da fe. </w:t>
      </w: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4810"/>
        <w:gridCol w:w="4616"/>
      </w:tblGrid>
      <w:tr w:rsidR="00224B05" w:rsidRPr="004069F0" w14:paraId="51034B00" w14:textId="77777777" w:rsidTr="00BA6EB2">
        <w:trPr>
          <w:trHeight w:val="2089"/>
          <w:jc w:val="center"/>
        </w:trPr>
        <w:tc>
          <w:tcPr>
            <w:tcW w:w="4810" w:type="dxa"/>
            <w:shd w:val="clear" w:color="auto" w:fill="auto"/>
          </w:tcPr>
          <w:p w14:paraId="271244BC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2E39739" w14:textId="77777777" w:rsidR="006C31C9" w:rsidRPr="004069F0" w:rsidRDefault="006C31C9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02D1EA6" w14:textId="6E0F3C40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</w:t>
            </w:r>
            <w:r w:rsidR="00A528DC">
              <w:rPr>
                <w:rFonts w:ascii="Arial" w:eastAsia="Calibri" w:hAnsi="Arial" w:cs="Arial"/>
                <w:b/>
                <w:sz w:val="20"/>
                <w:szCs w:val="20"/>
              </w:rPr>
              <w:t>______________</w:t>
            </w:r>
          </w:p>
          <w:p w14:paraId="5BFA4ECC" w14:textId="1B49AF8C" w:rsidR="00224B05" w:rsidRPr="004069F0" w:rsidRDefault="008339FC" w:rsidP="00BA6EB2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339FC">
              <w:rPr>
                <w:rFonts w:ascii="Arial" w:eastAsia="Calibri" w:hAnsi="Arial" w:cs="Arial"/>
                <w:b/>
                <w:sz w:val="20"/>
                <w:szCs w:val="20"/>
              </w:rPr>
              <w:t xml:space="preserve">Héctor Salvador Hernández Gallegos 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>Magistrad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o</w:t>
            </w:r>
            <w:r w:rsidR="0005289C"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="00794723">
              <w:rPr>
                <w:rFonts w:ascii="Arial" w:eastAsia="Calibri" w:hAnsi="Arial" w:cs="Arial"/>
                <w:b/>
                <w:sz w:val="20"/>
                <w:szCs w:val="20"/>
              </w:rPr>
              <w:t>presidente</w:t>
            </w:r>
          </w:p>
        </w:tc>
        <w:tc>
          <w:tcPr>
            <w:tcW w:w="4616" w:type="dxa"/>
            <w:shd w:val="clear" w:color="auto" w:fill="auto"/>
          </w:tcPr>
          <w:p w14:paraId="2CADC89E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F62D71" w14:textId="77777777" w:rsidR="006C31C9" w:rsidRPr="004069F0" w:rsidRDefault="006C31C9" w:rsidP="001C0569">
            <w:pPr>
              <w:spacing w:after="0"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7C3A0BEF" w14:textId="77777777" w:rsidR="00224B05" w:rsidRPr="004069F0" w:rsidRDefault="00224B0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>________________________________</w:t>
            </w:r>
          </w:p>
          <w:p w14:paraId="24FEDCD9" w14:textId="58DFAA20" w:rsidR="00A65003" w:rsidRDefault="00BC62C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Joel Valentín Jiménez Almanza</w:t>
            </w:r>
          </w:p>
          <w:p w14:paraId="59E8BF64" w14:textId="68C6E940" w:rsidR="00224B05" w:rsidRPr="004069F0" w:rsidRDefault="00407295" w:rsidP="001C056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069F0">
              <w:rPr>
                <w:rFonts w:ascii="Arial" w:eastAsia="Calibri" w:hAnsi="Arial" w:cs="Arial"/>
                <w:b/>
                <w:sz w:val="20"/>
                <w:szCs w:val="20"/>
              </w:rPr>
              <w:t xml:space="preserve">Secretario </w:t>
            </w:r>
            <w:r w:rsidR="004514BF">
              <w:rPr>
                <w:rFonts w:ascii="Arial" w:eastAsia="Calibri" w:hAnsi="Arial" w:cs="Arial"/>
                <w:b/>
                <w:sz w:val="20"/>
                <w:szCs w:val="20"/>
              </w:rPr>
              <w:t>General de Acuerdos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 xml:space="preserve"> en </w:t>
            </w:r>
            <w:r w:rsidR="0047446D">
              <w:rPr>
                <w:rFonts w:ascii="Arial" w:eastAsia="Calibri" w:hAnsi="Arial" w:cs="Arial"/>
                <w:b/>
                <w:sz w:val="20"/>
                <w:szCs w:val="20"/>
              </w:rPr>
              <w:t>f</w:t>
            </w:r>
            <w:r w:rsidR="00A65003">
              <w:rPr>
                <w:rFonts w:ascii="Arial" w:eastAsia="Calibri" w:hAnsi="Arial" w:cs="Arial"/>
                <w:b/>
                <w:sz w:val="20"/>
                <w:szCs w:val="20"/>
              </w:rPr>
              <w:t>unciones</w:t>
            </w:r>
          </w:p>
        </w:tc>
      </w:tr>
    </w:tbl>
    <w:p w14:paraId="70D28DFC" w14:textId="4C39E870" w:rsidR="00EC65C2" w:rsidRDefault="00EC65C2" w:rsidP="00224B05">
      <w:pPr>
        <w:spacing w:after="0" w:line="360" w:lineRule="auto"/>
        <w:contextualSpacing/>
        <w:mirrorIndents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EC65C2" w:rsidSect="00BC2C48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E3406" w14:textId="77777777" w:rsidR="0043267E" w:rsidRDefault="0043267E" w:rsidP="00134668">
      <w:pPr>
        <w:spacing w:after="0" w:line="240" w:lineRule="auto"/>
      </w:pPr>
      <w:r>
        <w:separator/>
      </w:r>
    </w:p>
  </w:endnote>
  <w:endnote w:type="continuationSeparator" w:id="0">
    <w:p w14:paraId="7B39786C" w14:textId="77777777" w:rsidR="0043267E" w:rsidRDefault="0043267E" w:rsidP="00134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27DB" w14:textId="77777777" w:rsidR="00423E10" w:rsidRDefault="00423E10">
    <w:pPr>
      <w:pStyle w:val="Piedepgina"/>
      <w:jc w:val="right"/>
    </w:pPr>
  </w:p>
  <w:p w14:paraId="299EE23D" w14:textId="77777777" w:rsidR="00423E10" w:rsidRDefault="00423E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114E" w14:textId="77777777" w:rsidR="0043267E" w:rsidRDefault="0043267E" w:rsidP="00134668">
      <w:pPr>
        <w:spacing w:after="0" w:line="240" w:lineRule="auto"/>
      </w:pPr>
      <w:r>
        <w:separator/>
      </w:r>
    </w:p>
  </w:footnote>
  <w:footnote w:type="continuationSeparator" w:id="0">
    <w:p w14:paraId="1FC07F33" w14:textId="77777777" w:rsidR="0043267E" w:rsidRDefault="0043267E" w:rsidP="00134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99DA" w14:textId="7B929E01" w:rsidR="00423E10" w:rsidRPr="00A46BD3" w:rsidRDefault="00DF2AB3" w:rsidP="00360F2D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672489363"/>
        <w:docPartObj>
          <w:docPartGallery w:val="Page Numbers (Margins)"/>
          <w:docPartUnique/>
        </w:docPartObj>
      </w:sdtPr>
      <w:sdtEndPr/>
      <w:sdtContent>
        <w:r w:rsidR="00E76216" w:rsidRPr="00E76216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94CA4A7" wp14:editId="6C55709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69AAA7EA" w14:textId="369F19A4" w:rsidR="00E76216" w:rsidRDefault="00E7621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335F32" w:rsidRPr="00335F3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94CA4A7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69AAA7EA" w14:textId="369F19A4" w:rsidR="00E76216" w:rsidRDefault="00E7621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335F32" w:rsidRPr="00335F3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75441" w:rsidRPr="00A46BD3">
      <w:rPr>
        <w:rFonts w:ascii="Century Gothic" w:hAnsi="Century Gothic"/>
      </w:rPr>
      <w:t xml:space="preserve">                                          </w:t>
    </w:r>
    <w:r w:rsidR="00C75441">
      <w:rPr>
        <w:rFonts w:ascii="Century Gothic" w:hAnsi="Century Gothic"/>
      </w:rPr>
      <w:t xml:space="preserve">                  </w:t>
    </w:r>
    <w:r w:rsidR="00360F2D"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44F29BA1" wp14:editId="61309435">
          <wp:simplePos x="0" y="0"/>
          <wp:positionH relativeFrom="margin">
            <wp:posOffset>-14660</wp:posOffset>
          </wp:positionH>
          <wp:positionV relativeFrom="paragraph">
            <wp:posOffset>67531</wp:posOffset>
          </wp:positionV>
          <wp:extent cx="1129085" cy="1344121"/>
          <wp:effectExtent l="0" t="0" r="0" b="889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707" cy="13448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5441">
      <w:rPr>
        <w:rFonts w:ascii="Century Gothic" w:hAnsi="Century Gothic"/>
        <w:b/>
      </w:rPr>
      <w:tab/>
    </w:r>
  </w:p>
  <w:p w14:paraId="520A3216" w14:textId="77777777" w:rsidR="00423E10" w:rsidRDefault="00C75441" w:rsidP="006C31C9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</w:t>
    </w:r>
    <w:r>
      <w:rPr>
        <w:rFonts w:ascii="Century Gothic" w:hAnsi="Century Gothic"/>
        <w:b/>
      </w:rPr>
      <w:t xml:space="preserve">                           </w:t>
    </w:r>
    <w:r w:rsidRPr="00A46BD3">
      <w:rPr>
        <w:rFonts w:ascii="Century Gothic" w:hAnsi="Century Gothic"/>
        <w:b/>
      </w:rPr>
      <w:t xml:space="preserve"> </w:t>
    </w:r>
  </w:p>
  <w:p w14:paraId="1860FC3D" w14:textId="77777777" w:rsidR="00423E10" w:rsidRPr="005A7DD8" w:rsidRDefault="00423E10" w:rsidP="00435CF0">
    <w:pPr>
      <w:pStyle w:val="Encabezado"/>
      <w:jc w:val="center"/>
      <w:rPr>
        <w:rFonts w:ascii="Century Gothic" w:hAnsi="Century Gothic"/>
        <w:sz w:val="20"/>
        <w:szCs w:val="18"/>
      </w:rPr>
    </w:pPr>
  </w:p>
  <w:p w14:paraId="5BB96416" w14:textId="6205DDD6" w:rsidR="00423E10" w:rsidRPr="005A7DD8" w:rsidRDefault="00C75441" w:rsidP="0083232F">
    <w:pPr>
      <w:pStyle w:val="Encabezado"/>
      <w:jc w:val="right"/>
      <w:rPr>
        <w:rFonts w:ascii="Century Gothic" w:hAnsi="Century Gothic"/>
        <w:b/>
        <w:sz w:val="20"/>
        <w:szCs w:val="18"/>
      </w:rPr>
    </w:pPr>
    <w:r w:rsidRPr="005A7DD8">
      <w:rPr>
        <w:rFonts w:ascii="Century Gothic" w:hAnsi="Century Gothic"/>
        <w:b/>
        <w:sz w:val="20"/>
        <w:szCs w:val="18"/>
      </w:rPr>
      <w:t>Co</w:t>
    </w:r>
    <w:r w:rsidR="00BF0FF8" w:rsidRPr="005A7DD8">
      <w:rPr>
        <w:rFonts w:ascii="Century Gothic" w:hAnsi="Century Gothic"/>
        <w:b/>
        <w:sz w:val="20"/>
        <w:szCs w:val="18"/>
      </w:rPr>
      <w:t>nvocatoria por estrados a sesión</w:t>
    </w:r>
    <w:r w:rsidR="00673230">
      <w:rPr>
        <w:rFonts w:ascii="Century Gothic" w:hAnsi="Century Gothic"/>
        <w:b/>
        <w:sz w:val="20"/>
        <w:szCs w:val="18"/>
      </w:rPr>
      <w:t xml:space="preserve"> presencial</w:t>
    </w:r>
    <w:r w:rsidR="00BF0FF8" w:rsidRPr="005A7DD8">
      <w:rPr>
        <w:rFonts w:ascii="Century Gothic" w:hAnsi="Century Gothic"/>
        <w:b/>
        <w:sz w:val="20"/>
        <w:szCs w:val="18"/>
      </w:rPr>
      <w:t>.</w:t>
    </w:r>
  </w:p>
  <w:p w14:paraId="7241751C" w14:textId="77777777" w:rsidR="00423E10" w:rsidRDefault="00423E10" w:rsidP="0083232F">
    <w:pPr>
      <w:pStyle w:val="Encabezado"/>
      <w:jc w:val="right"/>
      <w:rPr>
        <w:rFonts w:ascii="Century Gothic" w:hAnsi="Century Gothic"/>
      </w:rPr>
    </w:pPr>
  </w:p>
  <w:p w14:paraId="54369A33" w14:textId="77777777" w:rsidR="00423E10" w:rsidRPr="00A46BD3" w:rsidRDefault="00423E10" w:rsidP="0083232F">
    <w:pPr>
      <w:pStyle w:val="Encabezado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668"/>
    <w:rsid w:val="0002096D"/>
    <w:rsid w:val="00025508"/>
    <w:rsid w:val="00032306"/>
    <w:rsid w:val="000501CF"/>
    <w:rsid w:val="0005289C"/>
    <w:rsid w:val="00074477"/>
    <w:rsid w:val="00075013"/>
    <w:rsid w:val="00093A92"/>
    <w:rsid w:val="000A67C1"/>
    <w:rsid w:val="000A7769"/>
    <w:rsid w:val="000D26FC"/>
    <w:rsid w:val="000E0894"/>
    <w:rsid w:val="000E573B"/>
    <w:rsid w:val="000E5F90"/>
    <w:rsid w:val="000F527E"/>
    <w:rsid w:val="001152AF"/>
    <w:rsid w:val="00122B52"/>
    <w:rsid w:val="00123B75"/>
    <w:rsid w:val="00124D89"/>
    <w:rsid w:val="00134668"/>
    <w:rsid w:val="00134873"/>
    <w:rsid w:val="00145573"/>
    <w:rsid w:val="00151C80"/>
    <w:rsid w:val="00163B4E"/>
    <w:rsid w:val="0017122F"/>
    <w:rsid w:val="001772A0"/>
    <w:rsid w:val="001849D3"/>
    <w:rsid w:val="00187AB5"/>
    <w:rsid w:val="00190134"/>
    <w:rsid w:val="001A0DDC"/>
    <w:rsid w:val="001C0569"/>
    <w:rsid w:val="001C34BC"/>
    <w:rsid w:val="001C625B"/>
    <w:rsid w:val="001D4D36"/>
    <w:rsid w:val="001D7FB9"/>
    <w:rsid w:val="001E346F"/>
    <w:rsid w:val="00207F4B"/>
    <w:rsid w:val="00211643"/>
    <w:rsid w:val="00211F94"/>
    <w:rsid w:val="00212737"/>
    <w:rsid w:val="00212B91"/>
    <w:rsid w:val="00224B05"/>
    <w:rsid w:val="00240EEC"/>
    <w:rsid w:val="002534AB"/>
    <w:rsid w:val="00260787"/>
    <w:rsid w:val="002669D0"/>
    <w:rsid w:val="00266A1B"/>
    <w:rsid w:val="00281F83"/>
    <w:rsid w:val="002942E0"/>
    <w:rsid w:val="00294705"/>
    <w:rsid w:val="00297E74"/>
    <w:rsid w:val="002A562B"/>
    <w:rsid w:val="002B0B44"/>
    <w:rsid w:val="002E50DD"/>
    <w:rsid w:val="002F2854"/>
    <w:rsid w:val="00315C95"/>
    <w:rsid w:val="00321D40"/>
    <w:rsid w:val="00325718"/>
    <w:rsid w:val="0032783A"/>
    <w:rsid w:val="00335F32"/>
    <w:rsid w:val="00347BBF"/>
    <w:rsid w:val="00352D89"/>
    <w:rsid w:val="00354FAE"/>
    <w:rsid w:val="00357E28"/>
    <w:rsid w:val="00360F2D"/>
    <w:rsid w:val="00372C4B"/>
    <w:rsid w:val="003772F7"/>
    <w:rsid w:val="00396B43"/>
    <w:rsid w:val="003B64D1"/>
    <w:rsid w:val="003C3A42"/>
    <w:rsid w:val="003D4A3B"/>
    <w:rsid w:val="003D674D"/>
    <w:rsid w:val="003E02D8"/>
    <w:rsid w:val="003E4C8D"/>
    <w:rsid w:val="003E69D5"/>
    <w:rsid w:val="003F3384"/>
    <w:rsid w:val="004014A5"/>
    <w:rsid w:val="004029BE"/>
    <w:rsid w:val="004069F0"/>
    <w:rsid w:val="00407295"/>
    <w:rsid w:val="00407AAD"/>
    <w:rsid w:val="00414645"/>
    <w:rsid w:val="00416D0E"/>
    <w:rsid w:val="00423E10"/>
    <w:rsid w:val="00430189"/>
    <w:rsid w:val="0043267E"/>
    <w:rsid w:val="00435CF0"/>
    <w:rsid w:val="00441E09"/>
    <w:rsid w:val="00447BAE"/>
    <w:rsid w:val="004514BF"/>
    <w:rsid w:val="0047446D"/>
    <w:rsid w:val="00477D3B"/>
    <w:rsid w:val="004850C7"/>
    <w:rsid w:val="0049763B"/>
    <w:rsid w:val="004A2A4E"/>
    <w:rsid w:val="004A43F1"/>
    <w:rsid w:val="004B6243"/>
    <w:rsid w:val="004C1E48"/>
    <w:rsid w:val="004D2741"/>
    <w:rsid w:val="0050063F"/>
    <w:rsid w:val="00502BDD"/>
    <w:rsid w:val="00527503"/>
    <w:rsid w:val="00527986"/>
    <w:rsid w:val="00530DB0"/>
    <w:rsid w:val="005315E4"/>
    <w:rsid w:val="005327F0"/>
    <w:rsid w:val="0053758E"/>
    <w:rsid w:val="005539AA"/>
    <w:rsid w:val="0056533E"/>
    <w:rsid w:val="00595E7A"/>
    <w:rsid w:val="005A7DD8"/>
    <w:rsid w:val="005B46CE"/>
    <w:rsid w:val="005B5166"/>
    <w:rsid w:val="005B5508"/>
    <w:rsid w:val="005B7930"/>
    <w:rsid w:val="005C142C"/>
    <w:rsid w:val="005C4428"/>
    <w:rsid w:val="005C53E2"/>
    <w:rsid w:val="005D3D54"/>
    <w:rsid w:val="005D46CF"/>
    <w:rsid w:val="005E3779"/>
    <w:rsid w:val="005F0218"/>
    <w:rsid w:val="00602200"/>
    <w:rsid w:val="00624507"/>
    <w:rsid w:val="00627C41"/>
    <w:rsid w:val="0064396B"/>
    <w:rsid w:val="00643D8D"/>
    <w:rsid w:val="006518B6"/>
    <w:rsid w:val="00654D28"/>
    <w:rsid w:val="00661797"/>
    <w:rsid w:val="00673230"/>
    <w:rsid w:val="006838D5"/>
    <w:rsid w:val="006B4A7A"/>
    <w:rsid w:val="006C2625"/>
    <w:rsid w:val="006C31C9"/>
    <w:rsid w:val="006D5CC3"/>
    <w:rsid w:val="006D6393"/>
    <w:rsid w:val="006D700D"/>
    <w:rsid w:val="006F2E78"/>
    <w:rsid w:val="006F49DB"/>
    <w:rsid w:val="006F591D"/>
    <w:rsid w:val="006F7FA1"/>
    <w:rsid w:val="00701E0C"/>
    <w:rsid w:val="00712163"/>
    <w:rsid w:val="00717EEC"/>
    <w:rsid w:val="007554DF"/>
    <w:rsid w:val="00756427"/>
    <w:rsid w:val="00757590"/>
    <w:rsid w:val="00757D9D"/>
    <w:rsid w:val="00775067"/>
    <w:rsid w:val="0078333D"/>
    <w:rsid w:val="00794723"/>
    <w:rsid w:val="007A58D8"/>
    <w:rsid w:val="007C0BBF"/>
    <w:rsid w:val="007C1193"/>
    <w:rsid w:val="007C26E4"/>
    <w:rsid w:val="007C3AC9"/>
    <w:rsid w:val="007C3FD5"/>
    <w:rsid w:val="007C55B9"/>
    <w:rsid w:val="007D247C"/>
    <w:rsid w:val="007D696E"/>
    <w:rsid w:val="008172A6"/>
    <w:rsid w:val="008179CF"/>
    <w:rsid w:val="00823E8D"/>
    <w:rsid w:val="008249DA"/>
    <w:rsid w:val="0082616C"/>
    <w:rsid w:val="008339FC"/>
    <w:rsid w:val="00837E85"/>
    <w:rsid w:val="00847078"/>
    <w:rsid w:val="008525F8"/>
    <w:rsid w:val="00855D91"/>
    <w:rsid w:val="00862F6B"/>
    <w:rsid w:val="008659ED"/>
    <w:rsid w:val="00875FD1"/>
    <w:rsid w:val="008821D9"/>
    <w:rsid w:val="00883C9D"/>
    <w:rsid w:val="00892F6F"/>
    <w:rsid w:val="008A1E57"/>
    <w:rsid w:val="008A7D0F"/>
    <w:rsid w:val="008D2B3D"/>
    <w:rsid w:val="008D4ABB"/>
    <w:rsid w:val="008E5D2A"/>
    <w:rsid w:val="008F1736"/>
    <w:rsid w:val="008F2841"/>
    <w:rsid w:val="00914B89"/>
    <w:rsid w:val="0092389E"/>
    <w:rsid w:val="00933790"/>
    <w:rsid w:val="009455F2"/>
    <w:rsid w:val="00953544"/>
    <w:rsid w:val="00955451"/>
    <w:rsid w:val="0096034A"/>
    <w:rsid w:val="009651A1"/>
    <w:rsid w:val="009708AF"/>
    <w:rsid w:val="00972150"/>
    <w:rsid w:val="00980AFC"/>
    <w:rsid w:val="00981C0C"/>
    <w:rsid w:val="00984513"/>
    <w:rsid w:val="00984F07"/>
    <w:rsid w:val="009935B2"/>
    <w:rsid w:val="009A1987"/>
    <w:rsid w:val="009A1E43"/>
    <w:rsid w:val="009C3F1D"/>
    <w:rsid w:val="009E19C2"/>
    <w:rsid w:val="009F31CD"/>
    <w:rsid w:val="009F558D"/>
    <w:rsid w:val="009F6CED"/>
    <w:rsid w:val="00A1078C"/>
    <w:rsid w:val="00A108F5"/>
    <w:rsid w:val="00A15893"/>
    <w:rsid w:val="00A23522"/>
    <w:rsid w:val="00A240A8"/>
    <w:rsid w:val="00A437B6"/>
    <w:rsid w:val="00A507E0"/>
    <w:rsid w:val="00A50A69"/>
    <w:rsid w:val="00A528DC"/>
    <w:rsid w:val="00A52E1B"/>
    <w:rsid w:val="00A53318"/>
    <w:rsid w:val="00A55A4E"/>
    <w:rsid w:val="00A611CC"/>
    <w:rsid w:val="00A61D80"/>
    <w:rsid w:val="00A61FC0"/>
    <w:rsid w:val="00A65003"/>
    <w:rsid w:val="00A71008"/>
    <w:rsid w:val="00A71C07"/>
    <w:rsid w:val="00A870E0"/>
    <w:rsid w:val="00A91511"/>
    <w:rsid w:val="00AA0979"/>
    <w:rsid w:val="00AB6939"/>
    <w:rsid w:val="00AB7274"/>
    <w:rsid w:val="00AD5355"/>
    <w:rsid w:val="00AE3817"/>
    <w:rsid w:val="00AE4B30"/>
    <w:rsid w:val="00AF5B53"/>
    <w:rsid w:val="00B0519F"/>
    <w:rsid w:val="00B131D8"/>
    <w:rsid w:val="00B253D1"/>
    <w:rsid w:val="00B25F51"/>
    <w:rsid w:val="00B320C0"/>
    <w:rsid w:val="00B43F51"/>
    <w:rsid w:val="00B50538"/>
    <w:rsid w:val="00B63619"/>
    <w:rsid w:val="00B655C8"/>
    <w:rsid w:val="00B65692"/>
    <w:rsid w:val="00BA1887"/>
    <w:rsid w:val="00BA24E4"/>
    <w:rsid w:val="00BA63C0"/>
    <w:rsid w:val="00BA6EB2"/>
    <w:rsid w:val="00BC62C5"/>
    <w:rsid w:val="00BC7533"/>
    <w:rsid w:val="00BD1C45"/>
    <w:rsid w:val="00BE667E"/>
    <w:rsid w:val="00BF0FF8"/>
    <w:rsid w:val="00BF467C"/>
    <w:rsid w:val="00BF776B"/>
    <w:rsid w:val="00C159EB"/>
    <w:rsid w:val="00C329B6"/>
    <w:rsid w:val="00C341A4"/>
    <w:rsid w:val="00C75441"/>
    <w:rsid w:val="00C77235"/>
    <w:rsid w:val="00C850D4"/>
    <w:rsid w:val="00C85115"/>
    <w:rsid w:val="00C865B2"/>
    <w:rsid w:val="00C90097"/>
    <w:rsid w:val="00C93B20"/>
    <w:rsid w:val="00C97158"/>
    <w:rsid w:val="00CA2CBA"/>
    <w:rsid w:val="00CB6795"/>
    <w:rsid w:val="00CB7E11"/>
    <w:rsid w:val="00D048CA"/>
    <w:rsid w:val="00D12236"/>
    <w:rsid w:val="00D16914"/>
    <w:rsid w:val="00D30DA1"/>
    <w:rsid w:val="00D37D86"/>
    <w:rsid w:val="00D42FC5"/>
    <w:rsid w:val="00D44B2F"/>
    <w:rsid w:val="00D540D3"/>
    <w:rsid w:val="00D545EB"/>
    <w:rsid w:val="00D63417"/>
    <w:rsid w:val="00D8368C"/>
    <w:rsid w:val="00DA1F75"/>
    <w:rsid w:val="00DA5E0B"/>
    <w:rsid w:val="00DB2702"/>
    <w:rsid w:val="00DB3BAE"/>
    <w:rsid w:val="00DB6331"/>
    <w:rsid w:val="00DC7058"/>
    <w:rsid w:val="00DD074D"/>
    <w:rsid w:val="00DD342B"/>
    <w:rsid w:val="00DD5B42"/>
    <w:rsid w:val="00DD651B"/>
    <w:rsid w:val="00DE6BCB"/>
    <w:rsid w:val="00DF2AB3"/>
    <w:rsid w:val="00E044BB"/>
    <w:rsid w:val="00E057FA"/>
    <w:rsid w:val="00E07937"/>
    <w:rsid w:val="00E1194F"/>
    <w:rsid w:val="00E12716"/>
    <w:rsid w:val="00E127D5"/>
    <w:rsid w:val="00E15976"/>
    <w:rsid w:val="00E25039"/>
    <w:rsid w:val="00E36908"/>
    <w:rsid w:val="00E52F10"/>
    <w:rsid w:val="00E607B8"/>
    <w:rsid w:val="00E6309F"/>
    <w:rsid w:val="00E6374B"/>
    <w:rsid w:val="00E65C36"/>
    <w:rsid w:val="00E717A7"/>
    <w:rsid w:val="00E76216"/>
    <w:rsid w:val="00E82E81"/>
    <w:rsid w:val="00E93A82"/>
    <w:rsid w:val="00EA2F56"/>
    <w:rsid w:val="00EA520C"/>
    <w:rsid w:val="00EC65C2"/>
    <w:rsid w:val="00ED22B2"/>
    <w:rsid w:val="00EE0E30"/>
    <w:rsid w:val="00EF30E2"/>
    <w:rsid w:val="00F0279A"/>
    <w:rsid w:val="00F11314"/>
    <w:rsid w:val="00F12477"/>
    <w:rsid w:val="00F15ABC"/>
    <w:rsid w:val="00F25625"/>
    <w:rsid w:val="00F3438E"/>
    <w:rsid w:val="00F35352"/>
    <w:rsid w:val="00F625AC"/>
    <w:rsid w:val="00F65444"/>
    <w:rsid w:val="00F70681"/>
    <w:rsid w:val="00F71355"/>
    <w:rsid w:val="00F77796"/>
    <w:rsid w:val="00F85B94"/>
    <w:rsid w:val="00F957F6"/>
    <w:rsid w:val="00F95867"/>
    <w:rsid w:val="00FA7C01"/>
    <w:rsid w:val="00FB5E5B"/>
    <w:rsid w:val="00FC2626"/>
    <w:rsid w:val="00FC2877"/>
    <w:rsid w:val="00FC726B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4006C6"/>
  <w15:docId w15:val="{F7522C16-6926-4DBE-B137-78183FAB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66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4668"/>
  </w:style>
  <w:style w:type="paragraph" w:styleId="Piedepgina">
    <w:name w:val="footer"/>
    <w:basedOn w:val="Normal"/>
    <w:link w:val="PiedepginaCar"/>
    <w:uiPriority w:val="99"/>
    <w:unhideWhenUsed/>
    <w:rsid w:val="001346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4668"/>
  </w:style>
  <w:style w:type="character" w:styleId="nfasis">
    <w:name w:val="Emphasis"/>
    <w:basedOn w:val="Fuentedeprrafopredeter"/>
    <w:uiPriority w:val="20"/>
    <w:qFormat/>
    <w:rsid w:val="00093A9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E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63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43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3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3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3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396B"/>
    <w:rPr>
      <w:b/>
      <w:bCs/>
      <w:sz w:val="20"/>
      <w:szCs w:val="20"/>
    </w:rPr>
  </w:style>
  <w:style w:type="paragraph" w:styleId="Sinespaciado">
    <w:name w:val="No Spacing"/>
    <w:uiPriority w:val="1"/>
    <w:qFormat/>
    <w:rsid w:val="00240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Haydee Jonass</dc:creator>
  <cp:lastModifiedBy>clara martinez vasques</cp:lastModifiedBy>
  <cp:revision>2</cp:revision>
  <cp:lastPrinted>2024-01-03T20:54:00Z</cp:lastPrinted>
  <dcterms:created xsi:type="dcterms:W3CDTF">2024-01-10T16:00:00Z</dcterms:created>
  <dcterms:modified xsi:type="dcterms:W3CDTF">2024-01-10T16:00:00Z</dcterms:modified>
</cp:coreProperties>
</file>